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55" w:rsidRPr="00986895" w:rsidRDefault="00193B08" w:rsidP="00986895">
      <w:pPr>
        <w:spacing w:line="360" w:lineRule="auto"/>
        <w:jc w:val="center"/>
        <w:rPr>
          <w:b/>
          <w:sz w:val="32"/>
          <w:szCs w:val="32"/>
        </w:rPr>
      </w:pPr>
      <w:r w:rsidRPr="00986895">
        <w:rPr>
          <w:rFonts w:hint="eastAsia"/>
          <w:b/>
          <w:sz w:val="32"/>
          <w:szCs w:val="32"/>
        </w:rPr>
        <w:t>植物激素样品</w:t>
      </w:r>
      <w:r w:rsidR="00132FB6" w:rsidRPr="00986895">
        <w:rPr>
          <w:rFonts w:hint="eastAsia"/>
          <w:b/>
          <w:sz w:val="32"/>
          <w:szCs w:val="32"/>
        </w:rPr>
        <w:t>检测</w:t>
      </w:r>
      <w:r w:rsidR="00C15CD1" w:rsidRPr="00986895">
        <w:rPr>
          <w:rFonts w:hint="eastAsia"/>
          <w:b/>
          <w:sz w:val="32"/>
          <w:szCs w:val="32"/>
        </w:rPr>
        <w:t>须知</w:t>
      </w:r>
    </w:p>
    <w:p w:rsidR="00986895" w:rsidRPr="00986895" w:rsidRDefault="008C460B" w:rsidP="008C460B">
      <w:pPr>
        <w:spacing w:line="480" w:lineRule="auto"/>
        <w:rPr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="00001ABA" w:rsidRPr="00986895">
        <w:rPr>
          <w:rFonts w:hint="eastAsia"/>
          <w:b/>
          <w:sz w:val="24"/>
        </w:rPr>
        <w:t>咨询及预约</w:t>
      </w:r>
      <w:r w:rsidR="00283687">
        <w:rPr>
          <w:rFonts w:hint="eastAsia"/>
          <w:b/>
          <w:sz w:val="24"/>
        </w:rPr>
        <w:t>。</w:t>
      </w:r>
    </w:p>
    <w:p w:rsidR="00AC7A1D" w:rsidRDefault="0011571E" w:rsidP="00AC7A1D">
      <w:pPr>
        <w:spacing w:line="480" w:lineRule="auto"/>
        <w:ind w:firstLineChars="200" w:firstLine="480"/>
        <w:rPr>
          <w:sz w:val="24"/>
        </w:rPr>
      </w:pPr>
      <w:r w:rsidRPr="00986895">
        <w:rPr>
          <w:rFonts w:hint="eastAsia"/>
          <w:sz w:val="24"/>
        </w:rPr>
        <w:t>送</w:t>
      </w:r>
      <w:r w:rsidR="00193B08" w:rsidRPr="00986895">
        <w:rPr>
          <w:rFonts w:hint="eastAsia"/>
          <w:sz w:val="24"/>
        </w:rPr>
        <w:t>样</w:t>
      </w:r>
      <w:r w:rsidR="002844C1">
        <w:rPr>
          <w:rFonts w:hint="eastAsia"/>
          <w:sz w:val="24"/>
        </w:rPr>
        <w:t>检测</w:t>
      </w:r>
      <w:r w:rsidR="00193B08" w:rsidRPr="00986895">
        <w:rPr>
          <w:rFonts w:hint="eastAsia"/>
          <w:sz w:val="24"/>
        </w:rPr>
        <w:t>前</w:t>
      </w:r>
      <w:r w:rsidRPr="00986895">
        <w:rPr>
          <w:rFonts w:hint="eastAsia"/>
          <w:sz w:val="24"/>
        </w:rPr>
        <w:t>，</w:t>
      </w:r>
      <w:r w:rsidR="00E207D7" w:rsidRPr="00986895">
        <w:rPr>
          <w:rFonts w:hint="eastAsia"/>
          <w:sz w:val="24"/>
        </w:rPr>
        <w:t>用户</w:t>
      </w:r>
      <w:r w:rsidR="002844C1">
        <w:rPr>
          <w:rFonts w:hint="eastAsia"/>
          <w:sz w:val="24"/>
        </w:rPr>
        <w:t>可</w:t>
      </w:r>
      <w:r w:rsidR="00AC7A1D">
        <w:rPr>
          <w:rFonts w:hint="eastAsia"/>
          <w:sz w:val="24"/>
        </w:rPr>
        <w:t>先</w:t>
      </w:r>
      <w:r w:rsidR="002844C1">
        <w:rPr>
          <w:rFonts w:hint="eastAsia"/>
          <w:sz w:val="24"/>
        </w:rPr>
        <w:t>打电话：</w:t>
      </w:r>
      <w:r w:rsidR="002844C1">
        <w:rPr>
          <w:rFonts w:hint="eastAsia"/>
          <w:sz w:val="24"/>
        </w:rPr>
        <w:t>010</w:t>
      </w:r>
      <w:r w:rsidR="002844C1">
        <w:rPr>
          <w:sz w:val="24"/>
        </w:rPr>
        <w:t>-64806</w:t>
      </w:r>
      <w:r w:rsidR="00244CB9">
        <w:rPr>
          <w:sz w:val="24"/>
        </w:rPr>
        <w:t>466</w:t>
      </w:r>
      <w:r w:rsidR="002844C1">
        <w:rPr>
          <w:sz w:val="24"/>
        </w:rPr>
        <w:t>/</w:t>
      </w:r>
      <w:r w:rsidR="002844C1">
        <w:rPr>
          <w:rFonts w:hint="eastAsia"/>
          <w:sz w:val="24"/>
        </w:rPr>
        <w:t>010</w:t>
      </w:r>
      <w:r w:rsidR="002844C1">
        <w:rPr>
          <w:sz w:val="24"/>
        </w:rPr>
        <w:t>-</w:t>
      </w:r>
      <w:r w:rsidR="002844C1" w:rsidRPr="00AC7A1D">
        <w:rPr>
          <w:sz w:val="24"/>
        </w:rPr>
        <w:t>64807658</w:t>
      </w:r>
      <w:r w:rsidR="002844C1">
        <w:rPr>
          <w:sz w:val="24"/>
        </w:rPr>
        <w:t>咨询</w:t>
      </w:r>
      <w:r w:rsidR="00AC7A1D">
        <w:rPr>
          <w:sz w:val="24"/>
        </w:rPr>
        <w:t>样品准备</w:t>
      </w:r>
      <w:r w:rsidR="00244CB9">
        <w:rPr>
          <w:rFonts w:hint="eastAsia"/>
          <w:sz w:val="24"/>
        </w:rPr>
        <w:t>、预约</w:t>
      </w:r>
      <w:r w:rsidR="002844C1">
        <w:rPr>
          <w:sz w:val="24"/>
        </w:rPr>
        <w:t>送样时间</w:t>
      </w:r>
      <w:r w:rsidR="002844C1">
        <w:rPr>
          <w:rFonts w:hint="eastAsia"/>
          <w:sz w:val="24"/>
        </w:rPr>
        <w:t>、</w:t>
      </w:r>
      <w:r w:rsidR="00013556">
        <w:rPr>
          <w:sz w:val="24"/>
        </w:rPr>
        <w:t>合同收费</w:t>
      </w:r>
      <w:r w:rsidR="00013556">
        <w:rPr>
          <w:rFonts w:hint="eastAsia"/>
          <w:sz w:val="24"/>
        </w:rPr>
        <w:t>、</w:t>
      </w:r>
      <w:r w:rsidR="002844C1">
        <w:rPr>
          <w:rFonts w:hint="eastAsia"/>
          <w:sz w:val="24"/>
        </w:rPr>
        <w:t>检测</w:t>
      </w:r>
      <w:r w:rsidR="00AC7A1D">
        <w:rPr>
          <w:rFonts w:hint="eastAsia"/>
          <w:sz w:val="24"/>
        </w:rPr>
        <w:t>等事宜。</w:t>
      </w:r>
    </w:p>
    <w:p w:rsidR="00986895" w:rsidRPr="00986895" w:rsidRDefault="008C460B" w:rsidP="008C460B">
      <w:pPr>
        <w:spacing w:line="480" w:lineRule="auto"/>
        <w:rPr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="00244CB9">
        <w:rPr>
          <w:rFonts w:hint="eastAsia"/>
          <w:b/>
          <w:sz w:val="24"/>
        </w:rPr>
        <w:t>植物样品</w:t>
      </w:r>
      <w:r w:rsidR="005D3555" w:rsidRPr="00986895">
        <w:rPr>
          <w:rFonts w:hint="eastAsia"/>
          <w:b/>
          <w:sz w:val="24"/>
        </w:rPr>
        <w:t>取材</w:t>
      </w:r>
      <w:r w:rsidR="004E4764" w:rsidRPr="00986895">
        <w:rPr>
          <w:rFonts w:hint="eastAsia"/>
          <w:b/>
          <w:sz w:val="24"/>
        </w:rPr>
        <w:t>及准备</w:t>
      </w:r>
      <w:r w:rsidR="00283687">
        <w:rPr>
          <w:rFonts w:hint="eastAsia"/>
          <w:b/>
          <w:sz w:val="24"/>
        </w:rPr>
        <w:t>。</w:t>
      </w:r>
    </w:p>
    <w:p w:rsidR="00986895" w:rsidRDefault="00430DF5" w:rsidP="00986895">
      <w:pPr>
        <w:spacing w:line="480" w:lineRule="auto"/>
        <w:ind w:firstLineChars="200" w:firstLine="480"/>
        <w:rPr>
          <w:sz w:val="24"/>
        </w:rPr>
      </w:pPr>
      <w:r w:rsidRPr="00697297">
        <w:rPr>
          <w:rFonts w:hint="eastAsia"/>
          <w:sz w:val="24"/>
        </w:rPr>
        <w:t>按照</w:t>
      </w:r>
      <w:r w:rsidR="00013556">
        <w:rPr>
          <w:rFonts w:hint="eastAsia"/>
          <w:sz w:val="24"/>
        </w:rPr>
        <w:t>样品检测需要</w:t>
      </w:r>
      <w:r w:rsidRPr="00697297">
        <w:rPr>
          <w:rFonts w:hint="eastAsia"/>
          <w:sz w:val="24"/>
        </w:rPr>
        <w:t>取材，</w:t>
      </w:r>
      <w:r w:rsidR="00EF0A3C" w:rsidRPr="00697297">
        <w:rPr>
          <w:rFonts w:hint="eastAsia"/>
          <w:sz w:val="24"/>
        </w:rPr>
        <w:t>液氮冷冻</w:t>
      </w:r>
      <w:r w:rsidR="00244CB9">
        <w:rPr>
          <w:rFonts w:hint="eastAsia"/>
          <w:sz w:val="24"/>
        </w:rPr>
        <w:t>，</w:t>
      </w:r>
      <w:r w:rsidR="00244CB9" w:rsidRPr="00697297">
        <w:rPr>
          <w:rFonts w:hint="eastAsia"/>
          <w:sz w:val="24"/>
        </w:rPr>
        <w:t>称重</w:t>
      </w:r>
      <w:r w:rsidR="00244CB9">
        <w:rPr>
          <w:rFonts w:hint="eastAsia"/>
          <w:sz w:val="24"/>
        </w:rPr>
        <w:t>，</w:t>
      </w:r>
      <w:r w:rsidR="00EF0A3C" w:rsidRPr="00697297">
        <w:rPr>
          <w:rFonts w:hint="eastAsia"/>
          <w:sz w:val="24"/>
        </w:rPr>
        <w:t>均匀研磨粉碎（研磨越细越好）</w:t>
      </w:r>
      <w:r w:rsidR="00013556">
        <w:rPr>
          <w:rFonts w:hint="eastAsia"/>
          <w:sz w:val="24"/>
        </w:rPr>
        <w:t>后</w:t>
      </w:r>
      <w:r w:rsidRPr="00697297">
        <w:rPr>
          <w:rFonts w:hint="eastAsia"/>
          <w:sz w:val="24"/>
        </w:rPr>
        <w:t>装于</w:t>
      </w:r>
      <w:r w:rsidR="002844C1" w:rsidRPr="00697297">
        <w:rPr>
          <w:rFonts w:hint="eastAsia"/>
          <w:sz w:val="24"/>
        </w:rPr>
        <w:t>旋盖离心管</w:t>
      </w:r>
      <w:r w:rsidR="00697297" w:rsidRPr="00697297">
        <w:rPr>
          <w:rFonts w:hint="eastAsia"/>
          <w:sz w:val="24"/>
        </w:rPr>
        <w:t>（如</w:t>
      </w:r>
      <w:r w:rsidR="00697297" w:rsidRPr="00697297">
        <w:rPr>
          <w:sz w:val="24"/>
        </w:rPr>
        <w:t>下图</w:t>
      </w:r>
      <w:r w:rsidR="00697297" w:rsidRPr="00697297">
        <w:rPr>
          <w:rFonts w:hint="eastAsia"/>
          <w:sz w:val="24"/>
        </w:rPr>
        <w:t>1</w:t>
      </w:r>
      <w:r w:rsidR="00013556">
        <w:rPr>
          <w:rFonts w:hint="eastAsia"/>
          <w:sz w:val="24"/>
        </w:rPr>
        <w:t>所示</w:t>
      </w:r>
      <w:r w:rsidR="00697297" w:rsidRPr="00697297">
        <w:rPr>
          <w:rFonts w:hint="eastAsia"/>
          <w:sz w:val="24"/>
        </w:rPr>
        <w:t>），尽量确保液氮不进入管内，</w:t>
      </w:r>
      <w:r w:rsidR="008C460B" w:rsidRPr="00697297">
        <w:rPr>
          <w:sz w:val="24"/>
        </w:rPr>
        <w:t>根据实际样品</w:t>
      </w:r>
      <w:r w:rsidR="00013556">
        <w:rPr>
          <w:rFonts w:hint="eastAsia"/>
          <w:sz w:val="24"/>
        </w:rPr>
        <w:t>重量</w:t>
      </w:r>
      <w:r w:rsidR="008C460B" w:rsidRPr="00697297">
        <w:rPr>
          <w:sz w:val="24"/>
        </w:rPr>
        <w:t>选择合适规格的离心管。</w:t>
      </w:r>
      <w:r w:rsidR="00013556">
        <w:rPr>
          <w:rFonts w:hint="eastAsia"/>
          <w:sz w:val="24"/>
        </w:rPr>
        <w:t>所有</w:t>
      </w:r>
      <w:r w:rsidR="00013556" w:rsidRPr="00986895">
        <w:rPr>
          <w:rFonts w:hint="eastAsia"/>
          <w:sz w:val="24"/>
        </w:rPr>
        <w:t>装样品</w:t>
      </w:r>
      <w:r w:rsidR="00013556">
        <w:rPr>
          <w:rFonts w:hint="eastAsia"/>
          <w:sz w:val="24"/>
        </w:rPr>
        <w:t>的</w:t>
      </w:r>
      <w:r w:rsidR="00013556" w:rsidRPr="002844C1">
        <w:rPr>
          <w:rFonts w:hint="eastAsia"/>
          <w:sz w:val="24"/>
        </w:rPr>
        <w:t>离心管</w:t>
      </w:r>
      <w:r w:rsidR="00013556">
        <w:rPr>
          <w:rFonts w:hint="eastAsia"/>
          <w:sz w:val="24"/>
        </w:rPr>
        <w:t>务必</w:t>
      </w:r>
      <w:r w:rsidR="00013556" w:rsidRPr="00986895">
        <w:rPr>
          <w:rFonts w:hint="eastAsia"/>
          <w:sz w:val="24"/>
        </w:rPr>
        <w:t>在</w:t>
      </w:r>
      <w:r w:rsidR="00013556" w:rsidRPr="00013556">
        <w:rPr>
          <w:rFonts w:hint="eastAsia"/>
          <w:sz w:val="24"/>
        </w:rPr>
        <w:t>常温下</w:t>
      </w:r>
      <w:r w:rsidR="00013556" w:rsidRPr="00986895">
        <w:rPr>
          <w:rFonts w:hint="eastAsia"/>
          <w:sz w:val="24"/>
        </w:rPr>
        <w:t>用</w:t>
      </w:r>
      <w:r w:rsidR="00013556">
        <w:rPr>
          <w:rFonts w:hint="eastAsia"/>
          <w:sz w:val="24"/>
        </w:rPr>
        <w:t>记号</w:t>
      </w:r>
      <w:r w:rsidR="00013556" w:rsidRPr="00986895">
        <w:rPr>
          <w:rFonts w:hint="eastAsia"/>
          <w:sz w:val="24"/>
        </w:rPr>
        <w:t>笔清晰标注样品名称</w:t>
      </w:r>
      <w:r w:rsidR="00013556">
        <w:rPr>
          <w:rFonts w:hint="eastAsia"/>
          <w:sz w:val="24"/>
        </w:rPr>
        <w:t>，</w:t>
      </w:r>
      <w:r w:rsidR="00013556">
        <w:rPr>
          <w:sz w:val="24"/>
        </w:rPr>
        <w:t>以</w:t>
      </w:r>
      <w:r w:rsidR="00013556">
        <w:rPr>
          <w:rFonts w:hint="eastAsia"/>
          <w:sz w:val="24"/>
        </w:rPr>
        <w:t>防止在</w:t>
      </w:r>
      <w:r w:rsidR="00013556" w:rsidRPr="00986895">
        <w:rPr>
          <w:rFonts w:hint="eastAsia"/>
          <w:sz w:val="24"/>
        </w:rPr>
        <w:t>冷冻温度下标注，</w:t>
      </w:r>
      <w:r w:rsidR="00013556">
        <w:rPr>
          <w:rFonts w:hint="eastAsia"/>
          <w:sz w:val="24"/>
        </w:rPr>
        <w:t>字迹</w:t>
      </w:r>
      <w:r w:rsidR="00013556">
        <w:rPr>
          <w:sz w:val="24"/>
        </w:rPr>
        <w:t>会变模糊</w:t>
      </w:r>
      <w:r w:rsidR="00013556">
        <w:rPr>
          <w:rFonts w:hint="eastAsia"/>
          <w:sz w:val="24"/>
        </w:rPr>
        <w:t>的问题。</w:t>
      </w:r>
    </w:p>
    <w:p w:rsidR="008C460B" w:rsidRDefault="005A3568" w:rsidP="008C460B">
      <w:pPr>
        <w:spacing w:line="480" w:lineRule="auto"/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2692400" cy="1714500"/>
            <wp:effectExtent l="0" t="0" r="0" b="0"/>
            <wp:wrapSquare wrapText="bothSides"/>
            <wp:docPr id="2" name="图片 2" descr="微信图片_2022030111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20301115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10" b="20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460B" w:rsidRDefault="008C460B" w:rsidP="00986895">
      <w:pPr>
        <w:spacing w:line="480" w:lineRule="auto"/>
        <w:ind w:firstLineChars="200" w:firstLine="480"/>
        <w:rPr>
          <w:sz w:val="24"/>
        </w:rPr>
      </w:pPr>
    </w:p>
    <w:p w:rsidR="008C460B" w:rsidRPr="00697297" w:rsidRDefault="008C460B" w:rsidP="00986895">
      <w:pPr>
        <w:spacing w:line="480" w:lineRule="auto"/>
        <w:ind w:firstLineChars="200" w:firstLine="480"/>
        <w:rPr>
          <w:sz w:val="24"/>
        </w:rPr>
      </w:pPr>
    </w:p>
    <w:p w:rsidR="008C460B" w:rsidRPr="00013556" w:rsidRDefault="008C460B" w:rsidP="00986895">
      <w:pPr>
        <w:spacing w:line="480" w:lineRule="auto"/>
        <w:ind w:firstLineChars="200" w:firstLine="480"/>
        <w:rPr>
          <w:sz w:val="24"/>
        </w:rPr>
      </w:pPr>
    </w:p>
    <w:p w:rsidR="00244CB9" w:rsidRDefault="00244CB9" w:rsidP="008C460B">
      <w:pPr>
        <w:jc w:val="center"/>
        <w:rPr>
          <w:sz w:val="24"/>
        </w:rPr>
      </w:pPr>
    </w:p>
    <w:p w:rsidR="0011747C" w:rsidRDefault="0011747C" w:rsidP="008C460B">
      <w:pPr>
        <w:jc w:val="center"/>
        <w:rPr>
          <w:sz w:val="24"/>
        </w:rPr>
      </w:pPr>
    </w:p>
    <w:p w:rsidR="008C460B" w:rsidRPr="00986895" w:rsidRDefault="00697297" w:rsidP="008C460B">
      <w:pPr>
        <w:jc w:val="center"/>
        <w:rPr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1</w:t>
      </w:r>
      <w:r w:rsidR="008C460B">
        <w:rPr>
          <w:rFonts w:hint="eastAsia"/>
          <w:sz w:val="24"/>
        </w:rPr>
        <w:t>装</w:t>
      </w:r>
      <w:r w:rsidR="008C460B">
        <w:rPr>
          <w:sz w:val="24"/>
        </w:rPr>
        <w:t>样品的</w:t>
      </w:r>
      <w:r w:rsidR="008C460B" w:rsidRPr="00986895">
        <w:rPr>
          <w:rFonts w:hint="eastAsia"/>
          <w:sz w:val="24"/>
        </w:rPr>
        <w:t>旋盖离心管</w:t>
      </w:r>
    </w:p>
    <w:p w:rsidR="004800A5" w:rsidRPr="00986895" w:rsidRDefault="008C460B" w:rsidP="008C460B">
      <w:pPr>
        <w:spacing w:line="480" w:lineRule="auto"/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 w:rsidR="007D0634" w:rsidRPr="00986895">
        <w:rPr>
          <w:rFonts w:hint="eastAsia"/>
          <w:b/>
          <w:sz w:val="24"/>
        </w:rPr>
        <w:t>样品运送注意事项</w:t>
      </w:r>
      <w:r w:rsidR="00283687">
        <w:rPr>
          <w:rFonts w:hint="eastAsia"/>
          <w:b/>
          <w:sz w:val="24"/>
        </w:rPr>
        <w:t>。</w:t>
      </w:r>
    </w:p>
    <w:p w:rsidR="002844C1" w:rsidRDefault="00697297" w:rsidP="00697297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2844C1">
        <w:rPr>
          <w:rFonts w:hint="eastAsia"/>
          <w:sz w:val="24"/>
        </w:rPr>
        <w:t>人工送样</w:t>
      </w:r>
      <w:r w:rsidR="004800A5" w:rsidRPr="00986895">
        <w:rPr>
          <w:rFonts w:hint="eastAsia"/>
          <w:sz w:val="24"/>
        </w:rPr>
        <w:t>：</w:t>
      </w:r>
      <w:r w:rsidR="00430DF5" w:rsidRPr="00986895">
        <w:rPr>
          <w:rFonts w:hint="eastAsia"/>
          <w:sz w:val="24"/>
        </w:rPr>
        <w:t>按照预约的时间</w:t>
      </w:r>
      <w:r w:rsidR="00F7279B" w:rsidRPr="00986895">
        <w:rPr>
          <w:rFonts w:hint="eastAsia"/>
          <w:sz w:val="24"/>
        </w:rPr>
        <w:t>将</w:t>
      </w:r>
      <w:r w:rsidR="00F56BA4">
        <w:rPr>
          <w:rFonts w:hint="eastAsia"/>
          <w:sz w:val="24"/>
        </w:rPr>
        <w:t>检测</w:t>
      </w:r>
      <w:r w:rsidR="00F7279B" w:rsidRPr="00986895">
        <w:rPr>
          <w:rFonts w:hint="eastAsia"/>
          <w:sz w:val="24"/>
        </w:rPr>
        <w:t>样品</w:t>
      </w:r>
      <w:r>
        <w:rPr>
          <w:rFonts w:hint="eastAsia"/>
          <w:sz w:val="24"/>
        </w:rPr>
        <w:t>直接</w:t>
      </w:r>
      <w:r w:rsidR="00430DF5" w:rsidRPr="00986895">
        <w:rPr>
          <w:rFonts w:hint="eastAsia"/>
          <w:sz w:val="24"/>
        </w:rPr>
        <w:t>送至</w:t>
      </w:r>
      <w:r w:rsidR="002844C1">
        <w:rPr>
          <w:rFonts w:hint="eastAsia"/>
          <w:sz w:val="24"/>
        </w:rPr>
        <w:t>遗传发育所</w:t>
      </w:r>
      <w:r w:rsidR="002844C1">
        <w:rPr>
          <w:rFonts w:hint="eastAsia"/>
          <w:sz w:val="24"/>
        </w:rPr>
        <w:t>1</w:t>
      </w:r>
      <w:r w:rsidR="002844C1">
        <w:rPr>
          <w:rFonts w:hint="eastAsia"/>
          <w:sz w:val="24"/>
        </w:rPr>
        <w:t>号楼</w:t>
      </w:r>
      <w:r w:rsidR="002844C1">
        <w:rPr>
          <w:rFonts w:hint="eastAsia"/>
          <w:sz w:val="24"/>
        </w:rPr>
        <w:t>111</w:t>
      </w:r>
      <w:r w:rsidR="002844C1">
        <w:rPr>
          <w:sz w:val="24"/>
        </w:rPr>
        <w:t>-7</w:t>
      </w:r>
      <w:r w:rsidR="002844C1">
        <w:rPr>
          <w:rFonts w:hint="eastAsia"/>
          <w:sz w:val="24"/>
        </w:rPr>
        <w:t>房间</w:t>
      </w:r>
      <w:r w:rsidR="002844C1">
        <w:rPr>
          <w:sz w:val="24"/>
        </w:rPr>
        <w:t>，</w:t>
      </w:r>
      <w:r w:rsidR="000B5DDC" w:rsidRPr="00986895">
        <w:rPr>
          <w:rFonts w:hint="eastAsia"/>
          <w:sz w:val="24"/>
        </w:rPr>
        <w:t>并填写样品信息登记表（</w:t>
      </w:r>
      <w:r>
        <w:rPr>
          <w:rFonts w:hint="eastAsia"/>
          <w:sz w:val="24"/>
        </w:rPr>
        <w:t>材料种类</w:t>
      </w:r>
      <w:r>
        <w:rPr>
          <w:sz w:val="24"/>
        </w:rPr>
        <w:t>、样品数量</w:t>
      </w:r>
      <w:r w:rsidR="000B5DDC" w:rsidRPr="00986895">
        <w:rPr>
          <w:rFonts w:hint="eastAsia"/>
          <w:sz w:val="24"/>
        </w:rPr>
        <w:t>和</w:t>
      </w:r>
      <w:r>
        <w:rPr>
          <w:rFonts w:hint="eastAsia"/>
          <w:sz w:val="24"/>
        </w:rPr>
        <w:t>材料提供者</w:t>
      </w:r>
      <w:r w:rsidR="000B5DDC" w:rsidRPr="00986895">
        <w:rPr>
          <w:rFonts w:hint="eastAsia"/>
          <w:sz w:val="24"/>
        </w:rPr>
        <w:t>等信息）</w:t>
      </w:r>
      <w:r>
        <w:rPr>
          <w:rFonts w:hint="eastAsia"/>
          <w:sz w:val="24"/>
        </w:rPr>
        <w:t>。</w:t>
      </w:r>
      <w:r w:rsidR="000B5DDC">
        <w:rPr>
          <w:rFonts w:hint="eastAsia"/>
          <w:sz w:val="24"/>
        </w:rPr>
        <w:t>此</w:t>
      </w:r>
      <w:r w:rsidR="000B5DDC" w:rsidRPr="00013556">
        <w:rPr>
          <w:rFonts w:hint="eastAsia"/>
          <w:sz w:val="24"/>
        </w:rPr>
        <w:t>外，</w:t>
      </w:r>
      <w:r w:rsidR="002844C1" w:rsidRPr="00013556">
        <w:rPr>
          <w:rFonts w:hint="eastAsia"/>
          <w:sz w:val="24"/>
        </w:rPr>
        <w:t>所内用户</w:t>
      </w:r>
      <w:r w:rsidR="00F56BA4">
        <w:rPr>
          <w:rFonts w:hint="eastAsia"/>
          <w:sz w:val="24"/>
        </w:rPr>
        <w:t>需</w:t>
      </w:r>
      <w:r w:rsidR="002844C1" w:rsidRPr="00013556">
        <w:rPr>
          <w:rFonts w:hint="eastAsia"/>
          <w:sz w:val="24"/>
        </w:rPr>
        <w:t>下载并仔细填写“植物激素样品测试送样表”，由课题组长填写课题号并签字后，</w:t>
      </w:r>
      <w:r w:rsidR="00F56BA4">
        <w:rPr>
          <w:rFonts w:hint="eastAsia"/>
          <w:sz w:val="24"/>
        </w:rPr>
        <w:t>一并</w:t>
      </w:r>
      <w:r w:rsidR="002844C1" w:rsidRPr="002844C1">
        <w:rPr>
          <w:rFonts w:hint="eastAsia"/>
          <w:sz w:val="24"/>
        </w:rPr>
        <w:t>送</w:t>
      </w:r>
      <w:r w:rsidR="00F56BA4" w:rsidRPr="00986895">
        <w:rPr>
          <w:rFonts w:hint="eastAsia"/>
          <w:sz w:val="24"/>
        </w:rPr>
        <w:t>至</w:t>
      </w:r>
      <w:r w:rsidR="002844C1" w:rsidRPr="002844C1">
        <w:rPr>
          <w:rFonts w:hint="eastAsia"/>
          <w:sz w:val="24"/>
        </w:rPr>
        <w:t>遗传发育所</w:t>
      </w:r>
      <w:r w:rsidR="002844C1" w:rsidRPr="002844C1">
        <w:rPr>
          <w:rFonts w:hint="eastAsia"/>
          <w:sz w:val="24"/>
        </w:rPr>
        <w:t>1</w:t>
      </w:r>
      <w:r w:rsidR="002844C1" w:rsidRPr="002844C1">
        <w:rPr>
          <w:rFonts w:hint="eastAsia"/>
          <w:sz w:val="24"/>
        </w:rPr>
        <w:t>号楼</w:t>
      </w:r>
      <w:r w:rsidR="002844C1" w:rsidRPr="002844C1">
        <w:rPr>
          <w:rFonts w:hint="eastAsia"/>
          <w:sz w:val="24"/>
        </w:rPr>
        <w:t>111-5</w:t>
      </w:r>
      <w:r w:rsidR="002844C1" w:rsidRPr="002844C1">
        <w:rPr>
          <w:rFonts w:hint="eastAsia"/>
          <w:sz w:val="24"/>
        </w:rPr>
        <w:t>房间褚金芳老师办公室；</w:t>
      </w:r>
    </w:p>
    <w:p w:rsidR="00B007D1" w:rsidRPr="00986895" w:rsidRDefault="00697297" w:rsidP="00697297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2844C1">
        <w:rPr>
          <w:rFonts w:hint="eastAsia"/>
          <w:sz w:val="24"/>
        </w:rPr>
        <w:t>快递送样：</w:t>
      </w:r>
      <w:r w:rsidR="001E6E9B" w:rsidRPr="00986895">
        <w:rPr>
          <w:rFonts w:hint="eastAsia"/>
          <w:sz w:val="24"/>
        </w:rPr>
        <w:t>用</w:t>
      </w:r>
      <w:r w:rsidR="001E6E9B" w:rsidRPr="002844C1">
        <w:rPr>
          <w:rFonts w:hint="eastAsia"/>
          <w:sz w:val="24"/>
        </w:rPr>
        <w:t>干冰</w:t>
      </w:r>
      <w:r w:rsidR="001E6E9B" w:rsidRPr="00986895">
        <w:rPr>
          <w:rFonts w:hint="eastAsia"/>
          <w:sz w:val="24"/>
        </w:rPr>
        <w:t>运输</w:t>
      </w:r>
      <w:r>
        <w:rPr>
          <w:rFonts w:hint="eastAsia"/>
          <w:sz w:val="24"/>
        </w:rPr>
        <w:t>时</w:t>
      </w:r>
      <w:r w:rsidR="00F56BA4">
        <w:rPr>
          <w:rFonts w:hint="eastAsia"/>
          <w:sz w:val="24"/>
        </w:rPr>
        <w:t>必须</w:t>
      </w:r>
      <w:r>
        <w:rPr>
          <w:rFonts w:hint="eastAsia"/>
          <w:sz w:val="24"/>
        </w:rPr>
        <w:t>保证</w:t>
      </w:r>
      <w:r>
        <w:rPr>
          <w:sz w:val="24"/>
        </w:rPr>
        <w:t>干冰充足</w:t>
      </w:r>
      <w:r w:rsidR="00F56BA4">
        <w:rPr>
          <w:rFonts w:hint="eastAsia"/>
          <w:sz w:val="24"/>
        </w:rPr>
        <w:t>且</w:t>
      </w:r>
      <w:r w:rsidR="00F56BA4">
        <w:rPr>
          <w:sz w:val="24"/>
        </w:rPr>
        <w:t>包</w:t>
      </w:r>
      <w:r w:rsidR="001E6E9B" w:rsidRPr="00986895">
        <w:rPr>
          <w:rFonts w:hint="eastAsia"/>
          <w:sz w:val="24"/>
        </w:rPr>
        <w:t>装</w:t>
      </w:r>
      <w:r>
        <w:rPr>
          <w:rFonts w:hint="eastAsia"/>
          <w:sz w:val="24"/>
        </w:rPr>
        <w:t>严密</w:t>
      </w:r>
      <w:r w:rsidR="00F56BA4">
        <w:rPr>
          <w:rFonts w:hint="eastAsia"/>
          <w:sz w:val="24"/>
        </w:rPr>
        <w:t>和</w:t>
      </w:r>
      <w:r w:rsidR="001E6E9B" w:rsidRPr="00986895">
        <w:rPr>
          <w:rFonts w:hint="eastAsia"/>
          <w:sz w:val="24"/>
        </w:rPr>
        <w:t>防震。</w:t>
      </w:r>
      <w:r w:rsidR="00013556">
        <w:rPr>
          <w:rFonts w:hint="eastAsia"/>
          <w:sz w:val="24"/>
        </w:rPr>
        <w:t>寄送样品时</w:t>
      </w:r>
      <w:r w:rsidR="00013556">
        <w:rPr>
          <w:sz w:val="24"/>
        </w:rPr>
        <w:t>必须附带样品检测信息，包括</w:t>
      </w:r>
      <w:r w:rsidR="00013556">
        <w:rPr>
          <w:rFonts w:hint="eastAsia"/>
          <w:sz w:val="24"/>
        </w:rPr>
        <w:t>材料</w:t>
      </w:r>
      <w:r w:rsidR="00013556">
        <w:rPr>
          <w:sz w:val="24"/>
        </w:rPr>
        <w:t>种类、样品数量（</w:t>
      </w:r>
      <w:r w:rsidR="00013556">
        <w:rPr>
          <w:rFonts w:hint="eastAsia"/>
          <w:sz w:val="24"/>
        </w:rPr>
        <w:t>需不需要</w:t>
      </w:r>
      <w:r w:rsidR="00013556">
        <w:rPr>
          <w:sz w:val="24"/>
        </w:rPr>
        <w:t>做</w:t>
      </w:r>
      <w:r w:rsidR="00013556">
        <w:rPr>
          <w:rFonts w:hint="eastAsia"/>
          <w:sz w:val="24"/>
        </w:rPr>
        <w:t>重复</w:t>
      </w:r>
      <w:r w:rsidR="00013556">
        <w:rPr>
          <w:sz w:val="24"/>
        </w:rPr>
        <w:t>）</w:t>
      </w:r>
      <w:r w:rsidR="00013556">
        <w:rPr>
          <w:rFonts w:hint="eastAsia"/>
          <w:sz w:val="24"/>
        </w:rPr>
        <w:t>、</w:t>
      </w:r>
      <w:r w:rsidR="00013556">
        <w:rPr>
          <w:sz w:val="24"/>
        </w:rPr>
        <w:t>目标检测物、材料</w:t>
      </w:r>
      <w:r w:rsidR="00013556">
        <w:rPr>
          <w:rFonts w:hint="eastAsia"/>
          <w:sz w:val="24"/>
        </w:rPr>
        <w:t>提供者信息（包括</w:t>
      </w:r>
      <w:r w:rsidR="00013556">
        <w:rPr>
          <w:sz w:val="24"/>
        </w:rPr>
        <w:t>姓名</w:t>
      </w:r>
      <w:r w:rsidR="00013556">
        <w:rPr>
          <w:rFonts w:hint="eastAsia"/>
          <w:sz w:val="24"/>
        </w:rPr>
        <w:t>、</w:t>
      </w:r>
      <w:r w:rsidR="00013556">
        <w:rPr>
          <w:sz w:val="24"/>
        </w:rPr>
        <w:t>联系方式</w:t>
      </w:r>
      <w:r w:rsidR="00013556">
        <w:rPr>
          <w:rFonts w:hint="eastAsia"/>
          <w:sz w:val="24"/>
        </w:rPr>
        <w:t>、单位和</w:t>
      </w:r>
      <w:r w:rsidR="00013556">
        <w:rPr>
          <w:sz w:val="24"/>
        </w:rPr>
        <w:t>课题组长</w:t>
      </w:r>
      <w:r w:rsidR="00013556">
        <w:rPr>
          <w:rFonts w:hint="eastAsia"/>
          <w:sz w:val="24"/>
        </w:rPr>
        <w:t>）。</w:t>
      </w:r>
      <w:r w:rsidR="001E24F8" w:rsidRPr="00986895">
        <w:rPr>
          <w:rFonts w:hint="eastAsia"/>
          <w:sz w:val="24"/>
        </w:rPr>
        <w:t>快递</w:t>
      </w:r>
      <w:r w:rsidR="001E24F8" w:rsidRPr="00986895">
        <w:rPr>
          <w:rFonts w:hint="eastAsia"/>
          <w:sz w:val="24"/>
        </w:rPr>
        <w:lastRenderedPageBreak/>
        <w:t>寄送务必</w:t>
      </w:r>
      <w:r w:rsidR="002844C1">
        <w:rPr>
          <w:rFonts w:hint="eastAsia"/>
          <w:sz w:val="24"/>
        </w:rPr>
        <w:t>保</w:t>
      </w:r>
      <w:r w:rsidR="002844C1" w:rsidRPr="00013556">
        <w:rPr>
          <w:rFonts w:hint="eastAsia"/>
          <w:sz w:val="24"/>
        </w:rPr>
        <w:t>证</w:t>
      </w:r>
      <w:r w:rsidR="001E24F8" w:rsidRPr="00013556">
        <w:rPr>
          <w:rFonts w:hint="eastAsia"/>
          <w:sz w:val="24"/>
        </w:rPr>
        <w:t>工作日送到。</w:t>
      </w:r>
    </w:p>
    <w:p w:rsidR="00EC268D" w:rsidRPr="002844C1" w:rsidRDefault="008C460B" w:rsidP="008C460B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、</w:t>
      </w:r>
      <w:r w:rsidR="001E6E9B" w:rsidRPr="00986895">
        <w:rPr>
          <w:rFonts w:hint="eastAsia"/>
          <w:b/>
          <w:sz w:val="24"/>
        </w:rPr>
        <w:t>测定结果将</w:t>
      </w:r>
      <w:r w:rsidR="00D2015F" w:rsidRPr="00986895">
        <w:rPr>
          <w:rFonts w:hint="eastAsia"/>
          <w:b/>
          <w:sz w:val="24"/>
        </w:rPr>
        <w:t>以邮件形式发送给</w:t>
      </w:r>
      <w:r w:rsidR="00986895" w:rsidRPr="00986895">
        <w:rPr>
          <w:rFonts w:hint="eastAsia"/>
          <w:b/>
          <w:sz w:val="24"/>
        </w:rPr>
        <w:t>委托方</w:t>
      </w:r>
      <w:r w:rsidR="00283687">
        <w:rPr>
          <w:rFonts w:hint="eastAsia"/>
          <w:b/>
          <w:sz w:val="24"/>
        </w:rPr>
        <w:t>。</w:t>
      </w:r>
    </w:p>
    <w:sectPr w:rsidR="00EC268D" w:rsidRPr="0028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68" w:rsidRDefault="00A11F68" w:rsidP="00DC4269">
      <w:r>
        <w:separator/>
      </w:r>
    </w:p>
  </w:endnote>
  <w:endnote w:type="continuationSeparator" w:id="0">
    <w:p w:rsidR="00A11F68" w:rsidRDefault="00A11F68" w:rsidP="00DC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68" w:rsidRDefault="00A11F68" w:rsidP="00DC4269">
      <w:r>
        <w:separator/>
      </w:r>
    </w:p>
  </w:footnote>
  <w:footnote w:type="continuationSeparator" w:id="0">
    <w:p w:rsidR="00A11F68" w:rsidRDefault="00A11F68" w:rsidP="00DC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EBE"/>
    <w:multiLevelType w:val="multilevel"/>
    <w:tmpl w:val="18F8547C"/>
    <w:lvl w:ilvl="0">
      <w:start w:val="1"/>
      <w:numFmt w:val="decimal"/>
      <w:lvlText w:val="%1)"/>
      <w:lvlJc w:val="left"/>
      <w:pPr>
        <w:tabs>
          <w:tab w:val="num" w:pos="5640"/>
        </w:tabs>
        <w:ind w:left="5640" w:hanging="420"/>
      </w:pPr>
    </w:lvl>
    <w:lvl w:ilvl="1">
      <w:start w:val="3"/>
      <w:numFmt w:val="decimal"/>
      <w:lvlText w:val="%2．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420"/>
      </w:pPr>
    </w:lvl>
    <w:lvl w:ilvl="3">
      <w:start w:val="3"/>
      <w:numFmt w:val="decimal"/>
      <w:lvlText w:val="%4."/>
      <w:lvlJc w:val="left"/>
      <w:pPr>
        <w:tabs>
          <w:tab w:val="num" w:pos="6900"/>
        </w:tabs>
        <w:ind w:left="6900" w:hanging="168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7320"/>
        </w:tabs>
        <w:ind w:left="7320" w:hanging="420"/>
      </w:pPr>
    </w:lvl>
    <w:lvl w:ilvl="5">
      <w:start w:val="1"/>
      <w:numFmt w:val="lowerRoman"/>
      <w:lvlText w:val="%6."/>
      <w:lvlJc w:val="right"/>
      <w:pPr>
        <w:tabs>
          <w:tab w:val="num" w:pos="7740"/>
        </w:tabs>
        <w:ind w:left="7740" w:hanging="420"/>
      </w:pPr>
    </w:lvl>
    <w:lvl w:ilvl="6">
      <w:start w:val="1"/>
      <w:numFmt w:val="decimal"/>
      <w:lvlText w:val="%7."/>
      <w:lvlJc w:val="left"/>
      <w:pPr>
        <w:tabs>
          <w:tab w:val="num" w:pos="8160"/>
        </w:tabs>
        <w:ind w:left="8160" w:hanging="420"/>
      </w:pPr>
    </w:lvl>
    <w:lvl w:ilvl="7">
      <w:start w:val="1"/>
      <w:numFmt w:val="lowerLetter"/>
      <w:lvlText w:val="%8)"/>
      <w:lvlJc w:val="left"/>
      <w:pPr>
        <w:tabs>
          <w:tab w:val="num" w:pos="8580"/>
        </w:tabs>
        <w:ind w:left="8580" w:hanging="42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420"/>
      </w:pPr>
    </w:lvl>
  </w:abstractNum>
  <w:abstractNum w:abstractNumId="1" w15:restartNumberingAfterBreak="0">
    <w:nsid w:val="0A1B65F8"/>
    <w:multiLevelType w:val="hybridMultilevel"/>
    <w:tmpl w:val="18F8547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371A37FC">
      <w:start w:val="3"/>
      <w:numFmt w:val="decimal"/>
      <w:lvlText w:val="%2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EB2E490">
      <w:start w:val="3"/>
      <w:numFmt w:val="decimal"/>
      <w:lvlText w:val="%4."/>
      <w:lvlJc w:val="left"/>
      <w:pPr>
        <w:tabs>
          <w:tab w:val="num" w:pos="1680"/>
        </w:tabs>
        <w:ind w:left="1680" w:hanging="168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9E5ADA"/>
    <w:multiLevelType w:val="multilevel"/>
    <w:tmpl w:val="79AC24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A7E15"/>
    <w:multiLevelType w:val="multilevel"/>
    <w:tmpl w:val="FBB85C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45353C"/>
    <w:multiLevelType w:val="multilevel"/>
    <w:tmpl w:val="500C53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00627A"/>
    <w:multiLevelType w:val="hybridMultilevel"/>
    <w:tmpl w:val="499692C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551B33"/>
    <w:multiLevelType w:val="multilevel"/>
    <w:tmpl w:val="7F28BE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E1AE7"/>
    <w:multiLevelType w:val="hybridMultilevel"/>
    <w:tmpl w:val="755E170C"/>
    <w:lvl w:ilvl="0" w:tplc="3EACDD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7B4294"/>
    <w:multiLevelType w:val="multilevel"/>
    <w:tmpl w:val="500C53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DE5637"/>
    <w:multiLevelType w:val="multilevel"/>
    <w:tmpl w:val="671280E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E815F7"/>
    <w:multiLevelType w:val="multilevel"/>
    <w:tmpl w:val="69BCE48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352C31"/>
    <w:multiLevelType w:val="hybridMultilevel"/>
    <w:tmpl w:val="732E4352"/>
    <w:lvl w:ilvl="0" w:tplc="CF3A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99671E"/>
    <w:multiLevelType w:val="hybridMultilevel"/>
    <w:tmpl w:val="16869A0A"/>
    <w:lvl w:ilvl="0" w:tplc="3EACDD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79C34D8">
      <w:start w:val="1"/>
      <w:numFmt w:val="decimal"/>
      <w:lvlText w:val="（%2）"/>
      <w:lvlJc w:val="left"/>
      <w:pPr>
        <w:ind w:left="11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F53E0A"/>
    <w:multiLevelType w:val="hybridMultilevel"/>
    <w:tmpl w:val="671280EA"/>
    <w:lvl w:ilvl="0" w:tplc="7820D6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DA6B95"/>
    <w:multiLevelType w:val="multilevel"/>
    <w:tmpl w:val="500C53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BC6709"/>
    <w:multiLevelType w:val="hybridMultilevel"/>
    <w:tmpl w:val="1AC41614"/>
    <w:lvl w:ilvl="0" w:tplc="A766849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B45989"/>
    <w:multiLevelType w:val="hybridMultilevel"/>
    <w:tmpl w:val="69BCE48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2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6"/>
    <w:rsid w:val="00001ABA"/>
    <w:rsid w:val="00011E24"/>
    <w:rsid w:val="00013556"/>
    <w:rsid w:val="0002576A"/>
    <w:rsid w:val="0003475D"/>
    <w:rsid w:val="00083FD3"/>
    <w:rsid w:val="00095156"/>
    <w:rsid w:val="000B5DDC"/>
    <w:rsid w:val="000B7890"/>
    <w:rsid w:val="000E4811"/>
    <w:rsid w:val="000F78E1"/>
    <w:rsid w:val="0011571E"/>
    <w:rsid w:val="00116BB4"/>
    <w:rsid w:val="0011747C"/>
    <w:rsid w:val="00123A3A"/>
    <w:rsid w:val="00132FB6"/>
    <w:rsid w:val="0014142A"/>
    <w:rsid w:val="0015548D"/>
    <w:rsid w:val="00164BFE"/>
    <w:rsid w:val="00175A63"/>
    <w:rsid w:val="00193B08"/>
    <w:rsid w:val="00195AE3"/>
    <w:rsid w:val="001B3C82"/>
    <w:rsid w:val="001B73A1"/>
    <w:rsid w:val="001E24F8"/>
    <w:rsid w:val="001E6E9B"/>
    <w:rsid w:val="001F0061"/>
    <w:rsid w:val="001F10DD"/>
    <w:rsid w:val="00207846"/>
    <w:rsid w:val="00221F34"/>
    <w:rsid w:val="0024165E"/>
    <w:rsid w:val="00244CB9"/>
    <w:rsid w:val="00271AD9"/>
    <w:rsid w:val="00283687"/>
    <w:rsid w:val="002844C1"/>
    <w:rsid w:val="00286DFA"/>
    <w:rsid w:val="0028701A"/>
    <w:rsid w:val="0029338C"/>
    <w:rsid w:val="002A09F6"/>
    <w:rsid w:val="002B444C"/>
    <w:rsid w:val="002B745A"/>
    <w:rsid w:val="002D54F3"/>
    <w:rsid w:val="003027F3"/>
    <w:rsid w:val="00322EE4"/>
    <w:rsid w:val="00325EAD"/>
    <w:rsid w:val="00335AF7"/>
    <w:rsid w:val="00340145"/>
    <w:rsid w:val="00362AB7"/>
    <w:rsid w:val="003641EE"/>
    <w:rsid w:val="003A6EFF"/>
    <w:rsid w:val="003B107D"/>
    <w:rsid w:val="003B377D"/>
    <w:rsid w:val="003C03F5"/>
    <w:rsid w:val="003E3358"/>
    <w:rsid w:val="003F6618"/>
    <w:rsid w:val="00430DF5"/>
    <w:rsid w:val="00454A5A"/>
    <w:rsid w:val="00455D09"/>
    <w:rsid w:val="00465598"/>
    <w:rsid w:val="004738D9"/>
    <w:rsid w:val="00474E76"/>
    <w:rsid w:val="004754E4"/>
    <w:rsid w:val="00477D01"/>
    <w:rsid w:val="004800A5"/>
    <w:rsid w:val="004A2AD8"/>
    <w:rsid w:val="004E38B3"/>
    <w:rsid w:val="004E4764"/>
    <w:rsid w:val="004F54CD"/>
    <w:rsid w:val="00507588"/>
    <w:rsid w:val="00510A70"/>
    <w:rsid w:val="0051613E"/>
    <w:rsid w:val="00534D1A"/>
    <w:rsid w:val="00535E3D"/>
    <w:rsid w:val="00553101"/>
    <w:rsid w:val="00585212"/>
    <w:rsid w:val="005A3568"/>
    <w:rsid w:val="005A4282"/>
    <w:rsid w:val="005A61C5"/>
    <w:rsid w:val="005B1290"/>
    <w:rsid w:val="005C33BB"/>
    <w:rsid w:val="005C3AED"/>
    <w:rsid w:val="005C490C"/>
    <w:rsid w:val="005C74D2"/>
    <w:rsid w:val="005D3555"/>
    <w:rsid w:val="006518BC"/>
    <w:rsid w:val="00655B44"/>
    <w:rsid w:val="00666996"/>
    <w:rsid w:val="00697297"/>
    <w:rsid w:val="006A5A27"/>
    <w:rsid w:val="006B2CE2"/>
    <w:rsid w:val="006B46A1"/>
    <w:rsid w:val="006C116D"/>
    <w:rsid w:val="006E2A5E"/>
    <w:rsid w:val="00704465"/>
    <w:rsid w:val="007359CE"/>
    <w:rsid w:val="00755F88"/>
    <w:rsid w:val="00774290"/>
    <w:rsid w:val="00797561"/>
    <w:rsid w:val="007A0D12"/>
    <w:rsid w:val="007A71EE"/>
    <w:rsid w:val="007B5DFA"/>
    <w:rsid w:val="007B78A2"/>
    <w:rsid w:val="007D0634"/>
    <w:rsid w:val="007F798A"/>
    <w:rsid w:val="00832D38"/>
    <w:rsid w:val="00850912"/>
    <w:rsid w:val="0086088C"/>
    <w:rsid w:val="00860CDF"/>
    <w:rsid w:val="008907D4"/>
    <w:rsid w:val="008941A9"/>
    <w:rsid w:val="008A1370"/>
    <w:rsid w:val="008A4C7C"/>
    <w:rsid w:val="008C460B"/>
    <w:rsid w:val="008D37C3"/>
    <w:rsid w:val="00902434"/>
    <w:rsid w:val="00905C45"/>
    <w:rsid w:val="00913965"/>
    <w:rsid w:val="009163FA"/>
    <w:rsid w:val="0092551E"/>
    <w:rsid w:val="00936D83"/>
    <w:rsid w:val="00961F4B"/>
    <w:rsid w:val="009659B9"/>
    <w:rsid w:val="00972F92"/>
    <w:rsid w:val="00977896"/>
    <w:rsid w:val="009863F6"/>
    <w:rsid w:val="00986895"/>
    <w:rsid w:val="009C56DD"/>
    <w:rsid w:val="009D377B"/>
    <w:rsid w:val="00A05C11"/>
    <w:rsid w:val="00A11F68"/>
    <w:rsid w:val="00A12EFF"/>
    <w:rsid w:val="00A21434"/>
    <w:rsid w:val="00A24FB4"/>
    <w:rsid w:val="00A27D92"/>
    <w:rsid w:val="00A77F4C"/>
    <w:rsid w:val="00A81DB1"/>
    <w:rsid w:val="00AA09FD"/>
    <w:rsid w:val="00AC52CB"/>
    <w:rsid w:val="00AC7A1D"/>
    <w:rsid w:val="00B007D1"/>
    <w:rsid w:val="00B077A0"/>
    <w:rsid w:val="00B175F7"/>
    <w:rsid w:val="00B92D9F"/>
    <w:rsid w:val="00BC5E56"/>
    <w:rsid w:val="00BE58DE"/>
    <w:rsid w:val="00BF0B49"/>
    <w:rsid w:val="00C15CD1"/>
    <w:rsid w:val="00C45918"/>
    <w:rsid w:val="00C513E3"/>
    <w:rsid w:val="00C54956"/>
    <w:rsid w:val="00C56A02"/>
    <w:rsid w:val="00C72D3D"/>
    <w:rsid w:val="00C82EDA"/>
    <w:rsid w:val="00C908A8"/>
    <w:rsid w:val="00CB0E1B"/>
    <w:rsid w:val="00CB69BB"/>
    <w:rsid w:val="00CC4F71"/>
    <w:rsid w:val="00CE0338"/>
    <w:rsid w:val="00D2015F"/>
    <w:rsid w:val="00D310EF"/>
    <w:rsid w:val="00D330DC"/>
    <w:rsid w:val="00D573A2"/>
    <w:rsid w:val="00D57BE7"/>
    <w:rsid w:val="00D633E9"/>
    <w:rsid w:val="00D66D7F"/>
    <w:rsid w:val="00D73DC1"/>
    <w:rsid w:val="00D868AB"/>
    <w:rsid w:val="00DA5C5F"/>
    <w:rsid w:val="00DC4269"/>
    <w:rsid w:val="00DE4352"/>
    <w:rsid w:val="00DE4F88"/>
    <w:rsid w:val="00E207D7"/>
    <w:rsid w:val="00E60C7A"/>
    <w:rsid w:val="00E60D96"/>
    <w:rsid w:val="00E6342B"/>
    <w:rsid w:val="00E677B8"/>
    <w:rsid w:val="00E74C9D"/>
    <w:rsid w:val="00E9466A"/>
    <w:rsid w:val="00EC2199"/>
    <w:rsid w:val="00EC268D"/>
    <w:rsid w:val="00ED47C0"/>
    <w:rsid w:val="00EF0A3C"/>
    <w:rsid w:val="00EF7EB6"/>
    <w:rsid w:val="00F05CC0"/>
    <w:rsid w:val="00F43F0A"/>
    <w:rsid w:val="00F56BA4"/>
    <w:rsid w:val="00F7279B"/>
    <w:rsid w:val="00FA5E16"/>
    <w:rsid w:val="00FA772B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903BC"/>
  <w15:chartTrackingRefBased/>
  <w15:docId w15:val="{3BAD3C05-BC1A-4570-AB7D-2C35CA86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B08"/>
    <w:rPr>
      <w:color w:val="0000FF"/>
      <w:u w:val="single"/>
    </w:rPr>
  </w:style>
  <w:style w:type="paragraph" w:styleId="a4">
    <w:name w:val="header"/>
    <w:basedOn w:val="a"/>
    <w:link w:val="a5"/>
    <w:rsid w:val="00DC4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DC4269"/>
    <w:rPr>
      <w:kern w:val="2"/>
      <w:sz w:val="18"/>
      <w:szCs w:val="18"/>
    </w:rPr>
  </w:style>
  <w:style w:type="paragraph" w:styleId="a6">
    <w:name w:val="footer"/>
    <w:basedOn w:val="a"/>
    <w:link w:val="a7"/>
    <w:rsid w:val="00DC426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DC4269"/>
    <w:rPr>
      <w:kern w:val="2"/>
      <w:sz w:val="18"/>
      <w:szCs w:val="18"/>
    </w:rPr>
  </w:style>
  <w:style w:type="character" w:customStyle="1" w:styleId="apple-converted-space">
    <w:name w:val="apple-converted-space"/>
    <w:rsid w:val="0000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国家植物基因研究中心（北京）实验室管理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国家植物基因研究中心（北京）实验室管理</dc:title>
  <dc:subject/>
  <dc:creator>lenovo</dc:creator>
  <cp:keywords/>
  <cp:lastModifiedBy>lcm</cp:lastModifiedBy>
  <cp:revision>3</cp:revision>
  <cp:lastPrinted>2009-11-05T03:15:00Z</cp:lastPrinted>
  <dcterms:created xsi:type="dcterms:W3CDTF">2022-03-04T08:08:00Z</dcterms:created>
  <dcterms:modified xsi:type="dcterms:W3CDTF">2022-03-04T08:08:00Z</dcterms:modified>
</cp:coreProperties>
</file>